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CD5FB" w14:textId="77777777" w:rsidR="001D1240" w:rsidRPr="00DD1961" w:rsidRDefault="001D1240" w:rsidP="001D124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19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Załącznik nr 4 do Umowy </w:t>
      </w:r>
    </w:p>
    <w:p w14:paraId="0A299F88" w14:textId="77777777" w:rsidR="001D1240" w:rsidRPr="00DD1961" w:rsidRDefault="001D1240" w:rsidP="001D124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9D15D" w14:textId="77777777" w:rsidR="001D1240" w:rsidRPr="00DD1961" w:rsidRDefault="001D1240" w:rsidP="001D124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Wymagania dotyczące autorskich praw majątkowych</w:t>
      </w:r>
    </w:p>
    <w:p w14:paraId="3441CD05" w14:textId="77777777" w:rsidR="001D1240" w:rsidRPr="00DD1961" w:rsidRDefault="001D1240" w:rsidP="001D124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630744" w14:textId="77777777" w:rsidR="001D1240" w:rsidRPr="00DD1961" w:rsidRDefault="001D1240" w:rsidP="001D1240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011A9C5D" w14:textId="77777777" w:rsidR="001D1240" w:rsidRPr="00DD1961" w:rsidRDefault="001D1240" w:rsidP="001D1240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przypadku, w którym Wykonawca bądź podmiot trzeci udzielił już odpowiedniej licencji Zamawiającemu, Wykonawca informuję pisemnie Zamawiającego o tym fakcie w terminie 30-dni od dnia zawarcia Umowy. Pismo Wykonawcy winno zawierać odpowiednie uzasadnienie. Po otrzymaniu odpowiednio uzasadnionej informacji Wykonawcy, Zamawiający może odstąpić od obowiązku udzielenia wskazanej w informacji licencji przez Wykonawcę.</w:t>
      </w:r>
    </w:p>
    <w:p w14:paraId="74ED5B65" w14:textId="77777777" w:rsidR="001D1240" w:rsidRPr="00DD1961" w:rsidRDefault="001D1240" w:rsidP="001D1240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 kolizji między postanowieniami z §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1961">
        <w:rPr>
          <w:rFonts w:ascii="Times New Roman" w:hAnsi="Times New Roman" w:cs="Times New Roman"/>
          <w:sz w:val="24"/>
          <w:szCs w:val="24"/>
        </w:rPr>
        <w:t xml:space="preserve"> Umowy dotyczących bezpieczeństwa informacji, a niniejszym załącznikiem, pierwszeństwo znajdują postanowienia §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1961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50D83A10" w14:textId="77777777" w:rsidR="001D1240" w:rsidRPr="00DD1961" w:rsidRDefault="001D1240" w:rsidP="001D1240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 xml:space="preserve">Licencjonowanie korzystania z Utworów wytworzonych przy wykonaniu Umowy </w:t>
      </w:r>
      <w:r w:rsidRPr="00DD196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 wyłączeniem oprogramowania wymienionego w pkt II. </w:t>
      </w:r>
    </w:p>
    <w:p w14:paraId="12384D4F" w14:textId="77777777" w:rsidR="001D1240" w:rsidRPr="00DD1961" w:rsidRDefault="001D1240" w:rsidP="001D1240">
      <w:pPr>
        <w:pStyle w:val="Akapitzlist"/>
        <w:tabs>
          <w:tab w:val="left" w:pos="567"/>
        </w:tabs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4FA8CD8" w14:textId="17041184" w:rsidR="001D1240" w:rsidRPr="00B92C7B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ramach niniejszej Umowy Wykonawca zobowiązuje się w zakresie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B92C7B">
        <w:rPr>
          <w:rFonts w:ascii="Times New Roman" w:hAnsi="Times New Roman" w:cs="Times New Roman"/>
          <w:sz w:val="24"/>
          <w:szCs w:val="24"/>
        </w:rPr>
        <w:t>tworów powstałych w</w:t>
      </w:r>
      <w:r w:rsidR="003C1831">
        <w:rPr>
          <w:rFonts w:ascii="Times New Roman" w:hAnsi="Times New Roman" w:cs="Times New Roman"/>
          <w:sz w:val="24"/>
          <w:szCs w:val="24"/>
        </w:rPr>
        <w:t> </w:t>
      </w:r>
      <w:r w:rsidRPr="00B92C7B">
        <w:rPr>
          <w:rFonts w:ascii="Times New Roman" w:hAnsi="Times New Roman" w:cs="Times New Roman"/>
          <w:sz w:val="24"/>
          <w:szCs w:val="24"/>
        </w:rPr>
        <w:t xml:space="preserve">toku realizacji zamówienia, tj. Dokumentacji, o której mowa w Opisie Przedmiotu Zamówienia, Rozdział II, pkt 12, Tabela pozycja 16 „Dokumentacja”, </w:t>
      </w:r>
    </w:p>
    <w:p w14:paraId="6AF9F656" w14:textId="77777777" w:rsidR="001D1240" w:rsidRPr="00DD1961" w:rsidRDefault="001D1240" w:rsidP="001D124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- udzielić Zamawiającemu niewyłącznej licencji na korzystanie z Utworów, bez ograniczeń terytorialnych, uprawniającej do korzystania z Utworów przez okres co najmniej 15 lat. Zamawiającemu będzie przysługiwało prawo do udzielenia sublicencji. </w:t>
      </w:r>
    </w:p>
    <w:p w14:paraId="126C201B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oświadcza, że: </w:t>
      </w:r>
    </w:p>
    <w:p w14:paraId="59185DC9" w14:textId="77777777" w:rsidR="001D1240" w:rsidRPr="00DD1961" w:rsidRDefault="001D1240" w:rsidP="001D12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będą mu przysługiwać autorskie prawa majątkowe, w tym prawo do udzielania zezwoleń na wykonywanie zależnych praw autorskich, w odniesieniu do Utworów, jak i do oprogramowania, o którym mowa w części III załącznika, </w:t>
      </w:r>
    </w:p>
    <w:p w14:paraId="16D2C7C8" w14:textId="77777777" w:rsidR="001D1240" w:rsidRPr="00DD1961" w:rsidRDefault="001D1240" w:rsidP="001D12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Utwory nie będą zawierały niedozwolonych zapożyczeń z utworów osób trzecich oraz nie będą obciążone żadnymi innymi prawami osób trzecich, </w:t>
      </w:r>
    </w:p>
    <w:p w14:paraId="2F46FC61" w14:textId="77777777" w:rsidR="001D1240" w:rsidRPr="00DD1961" w:rsidRDefault="001D1240" w:rsidP="001D12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udzielił dotychczas osobie trzeciej licencji na korzystanie z Utworów. </w:t>
      </w:r>
    </w:p>
    <w:p w14:paraId="514CDBF8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niewyłącznej licencji do Utworów nastąpi z chwila ich wydania Zamawiającemu wraz z prawem do udzielania sublicencji bez dodatkowych oświadczeń Stron w tym zakresie. </w:t>
      </w:r>
    </w:p>
    <w:p w14:paraId="0C9FA4EB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udziela niewyłącznej licencji na korzystanie z Utworów na następujących polach eksploatacji: </w:t>
      </w:r>
    </w:p>
    <w:p w14:paraId="63868D75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zakresie utrwalenia i zwielokrotniania Utworów- wytwarzanie dowolną techniką egzemplarzy utworu, w tym techniką drukarską, reprograficzną, zapisu magnetycznego oraz techniką cyfrową, </w:t>
      </w:r>
    </w:p>
    <w:p w14:paraId="3BEDA349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wykorzystywania na własny użytek, dla potrzeb ustawowych i statutowych zadań</w:t>
      </w:r>
      <w:r>
        <w:rPr>
          <w:rFonts w:ascii="Times New Roman" w:hAnsi="Times New Roman" w:cs="Times New Roman"/>
          <w:sz w:val="24"/>
          <w:szCs w:val="24"/>
        </w:rPr>
        <w:t xml:space="preserve"> Zamawiającego</w:t>
      </w:r>
      <w:r w:rsidRPr="00DD19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oraz </w:t>
      </w:r>
      <w:r w:rsidRPr="00DD1961">
        <w:rPr>
          <w:rFonts w:ascii="Times New Roman" w:hAnsi="Times New Roman" w:cs="Times New Roman"/>
          <w:sz w:val="24"/>
          <w:szCs w:val="24"/>
        </w:rPr>
        <w:t xml:space="preserve">Miejskiego Zakładu Komunikacji w Gorzowie Wielkopolskim sp. z o.o., w tym w szczególności przekazania oryginału lub kopii: innym wykonawcom jako podstawę lub materiał wyjściowy do wykonywania innych opracowań, wykonawcom biorącym udział w postępowaniu o udzielenie zamówień publicznych, jako część specyfikacji istotnych warunków zamówienia, osobom trzecim biorącym udział w procesie inwestycyjnym, - wprowadzania do pamięci komputera na dowolnej liczbie stanowisk komputerowych, </w:t>
      </w:r>
    </w:p>
    <w:p w14:paraId="269E02EF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publicznego wykonania albo publicznego odtworzenia, </w:t>
      </w:r>
    </w:p>
    <w:p w14:paraId="16E35561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udostępniania osobom trzecim, a w szczególności stronom postępowań administracyjnych oraz podmiotom biorącym udział w procedurach przetargowych, </w:t>
      </w:r>
    </w:p>
    <w:p w14:paraId="2A4F39D0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wystawienia, </w:t>
      </w:r>
    </w:p>
    <w:p w14:paraId="3C69B6A8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wyświetlania, </w:t>
      </w:r>
    </w:p>
    <w:p w14:paraId="3E91198E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udzielania sublicencji na wykorzystanie, </w:t>
      </w:r>
    </w:p>
    <w:p w14:paraId="5F8E4436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nadania za pomocą wizji lub fonii przewodowej albo bezprzewodowej przez stację naziemną, </w:t>
      </w:r>
    </w:p>
    <w:p w14:paraId="6FDBAD79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nadania za pośrednictwem satelity, </w:t>
      </w:r>
    </w:p>
    <w:p w14:paraId="599ADD56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równoczesnego i integralnego nadania utworu nadawanego przez inną organizację radiową lub telewizyjną. </w:t>
      </w:r>
    </w:p>
    <w:p w14:paraId="252A191D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Udzielenie licencji niewyłącznej w zakresie i na polach eksploatacji określonych powyżej następuje w ramach wynagrodzenia Wykonawcy bez ograniczeń co do terytorium, liczby egzemplarzy, w zakresie wszystkich pól eksploatacji. Wykonawcy nie przysługuje odrębne wynagrodzenie za korzystanie przez Zamawiającego z Utworów na każdym odrębnym polu eksploatacji, a także za przeniesienie na Zamawiającego prawa udzielania sublicencji.</w:t>
      </w:r>
    </w:p>
    <w:p w14:paraId="5B124473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przypadku wystąpienia z roszczeniem z tytułu naruszenia praw autorskich zarówno osobistych jak i majątkowych przez jakąkolwiek osobę trzecią w stosunku do Zamawiającego, jeżeli naruszenie nastąpiło w związku z nienależytym wykonaniem niniejszej Umowy przez Wykonawcę, Wykonawca: </w:t>
      </w:r>
    </w:p>
    <w:p w14:paraId="66D8E497" w14:textId="77777777" w:rsidR="001D1240" w:rsidRPr="00DD1961" w:rsidRDefault="001D1240" w:rsidP="001D124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przyjmie na siebie pełną odpowiedzialność za powstanie oraz wszelkie skutki powyższych zdarzeń; </w:t>
      </w:r>
    </w:p>
    <w:p w14:paraId="29C65584" w14:textId="77777777" w:rsidR="001D1240" w:rsidRPr="00DD1961" w:rsidRDefault="001D1240" w:rsidP="001D124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przypadku skierowania sprawy na drogę postępowania sądowego wstąpi do procesu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po stronie Zamawiającego i pokryje wszelkie koszty związane z udziałem Zamawiającego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w postępowaniu sądowym oraz ewentualnym postępowaniu egzekucyjnym w tym koszty pomocy prawnej dla Zamawiającego; </w:t>
      </w:r>
    </w:p>
    <w:p w14:paraId="38CB6891" w14:textId="77777777" w:rsidR="001D1240" w:rsidRPr="00DD1961" w:rsidRDefault="001D1240" w:rsidP="001D124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poniesie wszelkie koszty związane z ewentualnym pokryciem uzasadnionych roszczeń podmiotów związanych z naruszeniem praw autorskich majątkowych lub osobistych osoby lub osób występujących z roszczeniami. </w:t>
      </w:r>
    </w:p>
    <w:p w14:paraId="6E7764AE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 powierzenia podwykonawcom wykonania części przedmiotu zamówienia, Wykonawca zobowiązany jest nabyć od podwykonawców majątkowe prawa autorskie w zakresie wskazanym w niniejszym załączniku i przekazać je Zamawiającemu w ramach wynagrodzenia.</w:t>
      </w:r>
    </w:p>
    <w:p w14:paraId="755E5787" w14:textId="77777777" w:rsidR="001D1240" w:rsidRPr="00DD1961" w:rsidRDefault="001D1240" w:rsidP="001D124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50BAAC" w14:textId="77777777" w:rsidR="001D1240" w:rsidRPr="00DD1961" w:rsidRDefault="001D1240" w:rsidP="001D1240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Licencjonowanie oprogramowania</w:t>
      </w:r>
    </w:p>
    <w:p w14:paraId="1716303A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ramach niniejszej Umowy Wykonawca zobowiązuje się udzielić Zamawiającemu praw do korzystania z oprogramowania (w całości i do jego podsystemów/aplikacji składowych, w tym kodu źródłowego tego oprogramowania) jako licencji niewyłącznej/niewyłącznych, bez ograniczeń terytorialnych, uprawniających do korzystania z oprogramowania na polach eksploatacji określonych w ust. 2 poniżej. Licencja uprawniać będą do korzystania z oprogramowania, o którym mowa w § 4 ust. 57 pkt 3 Umowy, w okresie co najmniej 15lat.</w:t>
      </w:r>
    </w:p>
    <w:p w14:paraId="4944EF72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Licencja, o której mowa w ust. 1 powyżej dotyczy następujących pół eksploatacji:</w:t>
      </w:r>
    </w:p>
    <w:p w14:paraId="74A2C21A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korzystanie z oprogramowania w sposób wynikający z OPZ przez Zamawiających lub podmioty trzecie (w tym działające na jego zlecenie lub z jego upoważnienia), </w:t>
      </w:r>
    </w:p>
    <w:p w14:paraId="22FD498C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instalowania i deinstalowania oprogramowania na komputerach posiadanych bądź wskazanych przez Zamawiających (w tym komputerach podmiotów trzecich działających na zlecenie lub z upoważnienia Zamawiających), </w:t>
      </w:r>
    </w:p>
    <w:p w14:paraId="69FB3B20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trwałego lub czasowego utrwalania lub zwielokrotniania w całości lub w części, jakimikolwiek środkami i w jakiejkolwiek formie, niezależnie od formatu, systemu lub standardu, w tym </w:t>
      </w: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wprowadzanie do pamięci komputera oraz trwałego lub czasowego utrwalania lub zwielokrotniania takich zapisów, włączając w to sporządzanie ich kopii, oraz kopii zapasowej, jeżeli jest to niezbędne do korzystania z programu komputerowego; kopia ta może być używana równocześnie z programem komputerowym </w:t>
      </w:r>
    </w:p>
    <w:p w14:paraId="66182E76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dostarczone oprogramowanie wraz z odpowiednimi interfejsami powinno umożliwiać integrację z innymi systemami, bez konieczności uzyskiwania praw do „tłumaczenia”, „przystosowywania” oraz „zmiany układu” oprogramowania, z wyłączeniem możliwości ingerencji w strukturę oprogramowania, </w:t>
      </w:r>
    </w:p>
    <w:p w14:paraId="48BB5E07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wprowadzanie danych, aktualizacja danych, kasowanie danych, dokonywanie eksportu danych, </w:t>
      </w:r>
    </w:p>
    <w:p w14:paraId="5713015E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zakresie dokumentacji oprogramowań: </w:t>
      </w:r>
    </w:p>
    <w:p w14:paraId="0F28504A" w14:textId="77777777" w:rsidR="001D1240" w:rsidRPr="00DD1961" w:rsidRDefault="001D1240" w:rsidP="001D12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utrwalanie i zwielokrotnianie utworu – wytwarzanie dowolną techniką egzemplarzy dokumentacji, w tym techniką drukarską i techniką cyfrową, </w:t>
      </w:r>
    </w:p>
    <w:p w14:paraId="189CD1E5" w14:textId="77777777" w:rsidR="001D1240" w:rsidRPr="00DD1961" w:rsidRDefault="001D1240" w:rsidP="001D12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wprowadzanie do obrotu, użyczenie lub najem i dzierżawa oryginału lub egzemplarzy, na których dokumentację utrwalono, </w:t>
      </w:r>
    </w:p>
    <w:p w14:paraId="532CFBB5" w14:textId="77777777" w:rsidR="001D1240" w:rsidRPr="00DD1961" w:rsidRDefault="001D1240" w:rsidP="001D12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publiczne wykonanie, wystawienia, wyświetlenie, odtworzenie oraz nadawanie i reemitowanie, - publiczne udostępnianie dokumentacji w taki sposób, aby każdy mógł mieć do niego dostęp w miejscu i czasie przez siebie wybranym – pole dotyczy tylko Oprogramowania aplikacyjnego SDIP i SMM. </w:t>
      </w:r>
    </w:p>
    <w:p w14:paraId="7FC12D76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bądź przeniesienie praw licencyjnych, nastąpi z dniem podpisania przez Strony protokołu odbioru końcowego przedmiotu Umowy. </w:t>
      </w:r>
    </w:p>
    <w:p w14:paraId="30F9F87C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Udzielana licencja nie może zawierać ograniczeń licencyjnych ograniczających ich wykorzystanie przez Zamawiającego tj. nie mogą być powiązane nierozłącznie z dostarczanym oprogramowaniem lub sprzętem (poza oprogramowaniem zwyczajowo użytkowanym w ramach stacji roboczych takich jak systemy operacyjne czy edytory tekstu typu Microsoft Windows czy Microsoft Word). Udzielana licencja obejmować musi również wszystkie zmiany i w których to zmianach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i aktualizacjach będzie, w ramach wsparcia technicznego (asysty technicznej) realizowanego w ramach gwarancji, dokonywał Wykonawca. </w:t>
      </w:r>
    </w:p>
    <w:p w14:paraId="00BE8731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Z chwilą udzielenia licencji, Wykonawca złoży zapewnienie, że system informatyczny oraz nośniki i dokumentacja nie są obciążone żadnymi roszczeniami osób trzecich, a w szczególności,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że zawarcie i wykonanie przez Wykonawcę niniejszej umowy nie wymaga żadnych zezwoleń lub upoważnień ze strony osób trzecich. </w:t>
      </w:r>
    </w:p>
    <w:p w14:paraId="2855039F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Licencje dostarczane powinny być, bez konieczności ponoszenia dodatkowych kosztów przez Zamawiającego, na nielimitowaną liczbę stanowisk operatorskich/administracyjnych pracujących równocześnie (w tym samym czasie) i przy dostępności wszystkich funkcjonalności systemu/podsystemów/aplikacji - włączając w tę liczbę stacje zdalne wykorzystywane przez służby miejskie oraz podmioty działające z upoważnienia lub na zlecenie Zamawiającego. </w:t>
      </w:r>
    </w:p>
    <w:p w14:paraId="6078B3AB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Licencje muszą być dostarczone w ilościach umożliwiających prawidłowe działanie (korzystanie ze wszystkich funkcjonalności) według wymagań zawartych w SWZ, OPZ. Tam gdzie jest to możliwe lub niezbędne dla prawidłowego funkcjonowania (realizacji określonych przez Zamawiającego właściwości funkcjonalno-użytkowych) licencje powinny być sieciowe. </w:t>
      </w:r>
    </w:p>
    <w:p w14:paraId="11918259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zobowiązuje się, że Zamawiający na podstawie licencji na będzie mógł upoważnić podmioty trzecie do korzystania z Oprogramowania w zakresie uzyskanej licencji. </w:t>
      </w:r>
    </w:p>
    <w:p w14:paraId="16425C9D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Z tytułu udzielenia Zamawiającemu licencji nie służy Wykonawcy odrębne wynagrodzenie poza określonym w Umowie. </w:t>
      </w:r>
    </w:p>
    <w:p w14:paraId="0AE7A311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W ramach gwarancji Wykonawca zapewni również asystę techniczną, rozumianą jako konsultacje merytoryczne w zakresie funkcjonowania, testowania i konfiguracji urządzeń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i oprogramowania, w tym wsparcie przy indywidualnym dostosowywaniu środowiska pracy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i dodatkowych pracach wdrożeniowych. Asysta ta powinna być świadczona poprzez Wykonawcę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za pośrednictwem kanału komunikacyjnego w dni robocze w godzinach od 7:00-15.00. Przy czym czas odpowiedzi na pytania i uwagi Zamawiającego nie może przekroczyć 2 dni roboczych od momentu zgłoszenia ich przez Zamawiającego. </w:t>
      </w:r>
    </w:p>
    <w:p w14:paraId="73678735" w14:textId="77777777" w:rsidR="001D1240" w:rsidRPr="00940CFB" w:rsidRDefault="001D1240" w:rsidP="001D124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AF9C2" w14:textId="77777777" w:rsidR="001D051C" w:rsidRPr="00940CFB" w:rsidRDefault="001D051C" w:rsidP="00940C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051C" w:rsidRPr="00940CFB" w:rsidSect="007E4A81">
      <w:footerReference w:type="default" r:id="rId8"/>
      <w:footerReference w:type="first" r:id="rId9"/>
      <w:pgSz w:w="11906" w:h="17338"/>
      <w:pgMar w:top="1143" w:right="888" w:bottom="1417" w:left="124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5C44A" w14:textId="77777777" w:rsidR="0084342E" w:rsidRDefault="0084342E" w:rsidP="0064305A">
      <w:pPr>
        <w:spacing w:after="0" w:line="240" w:lineRule="auto"/>
      </w:pPr>
      <w:r>
        <w:separator/>
      </w:r>
    </w:p>
  </w:endnote>
  <w:endnote w:type="continuationSeparator" w:id="0">
    <w:p w14:paraId="34C3BC05" w14:textId="77777777" w:rsidR="0084342E" w:rsidRDefault="0084342E" w:rsidP="0064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239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8495E8" w14:textId="77777777" w:rsidR="0064305A" w:rsidRPr="0064305A" w:rsidRDefault="00955671" w:rsidP="0064305A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0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305A" w:rsidRPr="006430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0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62B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430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70385" w14:textId="77777777" w:rsidR="007E4A81" w:rsidRDefault="007E4A81" w:rsidP="007E4A8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6B457" w14:textId="77777777" w:rsidR="0084342E" w:rsidRDefault="0084342E" w:rsidP="0064305A">
      <w:pPr>
        <w:spacing w:after="0" w:line="240" w:lineRule="auto"/>
      </w:pPr>
      <w:r>
        <w:separator/>
      </w:r>
    </w:p>
  </w:footnote>
  <w:footnote w:type="continuationSeparator" w:id="0">
    <w:p w14:paraId="71864E89" w14:textId="77777777" w:rsidR="0084342E" w:rsidRDefault="0084342E" w:rsidP="0064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E6F88"/>
    <w:multiLevelType w:val="hybridMultilevel"/>
    <w:tmpl w:val="2794C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76BFB"/>
    <w:multiLevelType w:val="hybridMultilevel"/>
    <w:tmpl w:val="9140C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A469C"/>
    <w:multiLevelType w:val="hybridMultilevel"/>
    <w:tmpl w:val="13C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70A1F"/>
    <w:multiLevelType w:val="hybridMultilevel"/>
    <w:tmpl w:val="087CC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E5AD2"/>
    <w:multiLevelType w:val="hybridMultilevel"/>
    <w:tmpl w:val="F47E3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9404E"/>
    <w:multiLevelType w:val="hybridMultilevel"/>
    <w:tmpl w:val="FBB6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E3D33"/>
    <w:multiLevelType w:val="hybridMultilevel"/>
    <w:tmpl w:val="06403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9560F"/>
    <w:multiLevelType w:val="hybridMultilevel"/>
    <w:tmpl w:val="62D4B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A7B64"/>
    <w:multiLevelType w:val="hybridMultilevel"/>
    <w:tmpl w:val="EC9A9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94848"/>
    <w:multiLevelType w:val="hybridMultilevel"/>
    <w:tmpl w:val="66949D4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49A3763"/>
    <w:multiLevelType w:val="hybridMultilevel"/>
    <w:tmpl w:val="19DEB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66B2C"/>
    <w:multiLevelType w:val="hybridMultilevel"/>
    <w:tmpl w:val="F1ECA55A"/>
    <w:lvl w:ilvl="0" w:tplc="1684282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C481D"/>
    <w:multiLevelType w:val="hybridMultilevel"/>
    <w:tmpl w:val="FBB6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7D9B"/>
    <w:multiLevelType w:val="hybridMultilevel"/>
    <w:tmpl w:val="FCC01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8"/>
  </w:num>
  <w:num w:numId="12">
    <w:abstractNumId w:val="1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FB"/>
    <w:rsid w:val="00046C00"/>
    <w:rsid w:val="00082B8A"/>
    <w:rsid w:val="00086AE7"/>
    <w:rsid w:val="001628BE"/>
    <w:rsid w:val="001D051C"/>
    <w:rsid w:val="001D1240"/>
    <w:rsid w:val="00217E1C"/>
    <w:rsid w:val="00226ED8"/>
    <w:rsid w:val="00246AC4"/>
    <w:rsid w:val="002D2A9E"/>
    <w:rsid w:val="00301F51"/>
    <w:rsid w:val="00306559"/>
    <w:rsid w:val="00336474"/>
    <w:rsid w:val="003442A7"/>
    <w:rsid w:val="0034658A"/>
    <w:rsid w:val="003473B3"/>
    <w:rsid w:val="00354C31"/>
    <w:rsid w:val="003C1831"/>
    <w:rsid w:val="004E109C"/>
    <w:rsid w:val="00575D56"/>
    <w:rsid w:val="00591BB2"/>
    <w:rsid w:val="005E28C5"/>
    <w:rsid w:val="00625CE1"/>
    <w:rsid w:val="0064305A"/>
    <w:rsid w:val="00696C0E"/>
    <w:rsid w:val="00737863"/>
    <w:rsid w:val="007B5711"/>
    <w:rsid w:val="007E4A81"/>
    <w:rsid w:val="0084342E"/>
    <w:rsid w:val="008D4F26"/>
    <w:rsid w:val="00940CFB"/>
    <w:rsid w:val="00955671"/>
    <w:rsid w:val="00956FCD"/>
    <w:rsid w:val="0096622A"/>
    <w:rsid w:val="00A272A7"/>
    <w:rsid w:val="00BA28F1"/>
    <w:rsid w:val="00C00038"/>
    <w:rsid w:val="00C07B4D"/>
    <w:rsid w:val="00C11C09"/>
    <w:rsid w:val="00DB14F1"/>
    <w:rsid w:val="00DD1961"/>
    <w:rsid w:val="00DD62B5"/>
    <w:rsid w:val="00DF6CAE"/>
    <w:rsid w:val="00ED7BE4"/>
    <w:rsid w:val="00F10DAD"/>
    <w:rsid w:val="00F42EE9"/>
    <w:rsid w:val="00F9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E98F"/>
  <w15:docId w15:val="{1818CA93-D985-492A-9743-501312581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28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C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3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05A"/>
  </w:style>
  <w:style w:type="paragraph" w:styleId="Stopka">
    <w:name w:val="footer"/>
    <w:basedOn w:val="Normalny"/>
    <w:link w:val="StopkaZnak"/>
    <w:uiPriority w:val="99"/>
    <w:unhideWhenUsed/>
    <w:rsid w:val="00643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05A"/>
  </w:style>
  <w:style w:type="paragraph" w:customStyle="1" w:styleId="Standard">
    <w:name w:val="Standard"/>
    <w:rsid w:val="00DB14F1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9CA09-943D-4379-8974-CF086C1A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Gorzów</dc:creator>
  <cp:keywords/>
  <dc:description/>
  <cp:lastModifiedBy>Bartosz Dolny [UM Gorzów Wlkp.]</cp:lastModifiedBy>
  <cp:revision>2</cp:revision>
  <dcterms:created xsi:type="dcterms:W3CDTF">2026-04-21T06:44:00Z</dcterms:created>
  <dcterms:modified xsi:type="dcterms:W3CDTF">2026-04-21T06:44:00Z</dcterms:modified>
</cp:coreProperties>
</file>